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A31" w:rsidRPr="00C83FED" w:rsidRDefault="002B6A31" w:rsidP="002B6A31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Тест «Мотивация изучения математики»</w:t>
      </w:r>
    </w:p>
    <w:p w:rsidR="00EF57AF" w:rsidRDefault="002B6A31" w:rsidP="00FE3DEE">
      <w:pPr>
        <w:keepNext/>
        <w:spacing w:after="0" w:line="360" w:lineRule="auto"/>
        <w:ind w:left="284" w:firstLine="425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метод изучения мотивации предложен </w:t>
      </w:r>
      <w:r w:rsidR="00FE3DEE" w:rsidRPr="00FE3DEE">
        <w:rPr>
          <w:rFonts w:ascii="Times New Roman" w:hAnsi="Times New Roman" w:cs="Times New Roman"/>
          <w:sz w:val="28"/>
          <w:szCs w:val="28"/>
        </w:rPr>
        <w:t>доктор</w:t>
      </w:r>
      <w:r w:rsidR="00FE3DEE">
        <w:rPr>
          <w:rFonts w:ascii="Times New Roman" w:hAnsi="Times New Roman" w:cs="Times New Roman"/>
          <w:sz w:val="28"/>
          <w:szCs w:val="28"/>
        </w:rPr>
        <w:t xml:space="preserve">ом </w:t>
      </w:r>
      <w:r w:rsidR="00FE3DEE" w:rsidRPr="00FE3DEE">
        <w:rPr>
          <w:rFonts w:ascii="Times New Roman" w:hAnsi="Times New Roman" w:cs="Times New Roman"/>
          <w:sz w:val="28"/>
          <w:szCs w:val="28"/>
        </w:rPr>
        <w:t xml:space="preserve"> психологических наук</w:t>
      </w:r>
      <w:r w:rsidR="00FE3DEE">
        <w:rPr>
          <w:rFonts w:ascii="Times New Roman" w:hAnsi="Times New Roman" w:cs="Times New Roman"/>
          <w:sz w:val="28"/>
          <w:szCs w:val="28"/>
        </w:rPr>
        <w:t xml:space="preserve"> </w:t>
      </w:r>
      <w:r w:rsidR="00EF57AF" w:rsidRPr="00EF57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Марков</w:t>
      </w:r>
      <w:r w:rsidR="00FE3DE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F57AF" w:rsidRPr="00EF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А.К. </w:t>
      </w:r>
      <w:r w:rsidR="00FE3DE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книге «</w:t>
      </w:r>
      <w:r w:rsidR="00EF57AF" w:rsidRPr="00EF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мотивации учения в школьном </w:t>
      </w:r>
      <w:r w:rsidR="00FE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F57AF" w:rsidRPr="00EF57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возрасте: пособие для учителя</w:t>
      </w:r>
      <w:r w:rsidR="00FE3DE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EF57AF" w:rsidRPr="00EF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1. Я получаю радость от занятия математикой, так как мне нравится преодолевать трудности.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2. Я регулярно занимаюсь математикой, потому что добиваюсь успехов по этому предмету.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Мне нравятся занятия математикой, так как это развивает мою память и ум.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Меня воодушевляет успех при решении задач.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Мне нравится заниматься математикой, потому что это очень интересно.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6. Мои товарищи и учителя уважают меня за успехи в математике.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7. Я добросовестно занимаюсь, потому что это развивает мой характер.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Мой класс должен быть лучшим в учебе, и я хочу внести в это дело свой вклад.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9. Я регулярно занимаюсь математикой, чтобы поддерживать и повышать свои знания.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10. Я хочу хорошо разбираться во всём, что предусмотрено программой по математике.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11. Знания по математике пригодятся в моей будущей профессии.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12. Я стараюсь хорошо учиться по математике, так как люблю быть в центре внимания.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13. Когда я справляюсь с трудной задачей, я получаю удовольствие и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чувствую себя победителем.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14. У меня поднимается настроение, когда я добиваюсь успехов по математике.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15. Меня радуют достигнутые успехи по математике.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16. Я стремлюсь на уроке решить задачу первым, потому что мне нравится чувство соперничества.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17. Я добросовестно учусь, потому что не хочу подводить своего учителя.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18. Я всегда довожу решение задачи до конца, потому что мне нравится добиваться поставленной передо мной цели.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19. Я хочу основательно знать математический материал, чтобы быстрее и качественнее решать задачи.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20. Мне нужны хорошие знания математики для поступления в ВУЗ.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21. Глубокие знания по математике позволят мне защищать честь моего класса, школы (города, республики) на математических олимпиадах.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22. Я регулярно выполняю задания по математике и другим предметам, потому что не хочу огорчать родителей плохими оценками.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23. Я всегда учусь добросовестно, потому что на сегодняшний день это мой долг.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24. Встретившись с незнакомой математической задачей, я стараюсь самостоятельно додумываться до её решения.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25. Мне нравится узнавать новое из истории математики, для этого я часто обращаюсь к дополнительной литературе.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26. Хорошие знания по всем предметам мне пригодятся в будущем.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27. Я всё делаю добросовестно, потому что хочу быть полезным гражданином.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Бланк для ответов.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 И. О. ____________________________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1737"/>
        <w:gridCol w:w="1756"/>
        <w:gridCol w:w="1773"/>
        <w:gridCol w:w="1780"/>
      </w:tblGrid>
      <w:tr w:rsidR="00C83FED" w:rsidRPr="00C83FED" w:rsidTr="006A73CD">
        <w:trPr>
          <w:trHeight w:val="350"/>
        </w:trPr>
        <w:tc>
          <w:tcPr>
            <w:tcW w:w="1783" w:type="dxa"/>
            <w:vMerge w:val="restart"/>
          </w:tcPr>
          <w:p w:rsidR="00C83FED" w:rsidRPr="00C83FED" w:rsidRDefault="00C83FED" w:rsidP="00FE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содержание утверждения</w:t>
            </w:r>
          </w:p>
        </w:tc>
        <w:tc>
          <w:tcPr>
            <w:tcW w:w="7046" w:type="dxa"/>
            <w:gridSpan w:val="4"/>
          </w:tcPr>
          <w:p w:rsidR="00C83FED" w:rsidRPr="00C83FED" w:rsidRDefault="00C83FED" w:rsidP="00FE3DE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 преобладания</w:t>
            </w:r>
          </w:p>
        </w:tc>
      </w:tr>
      <w:tr w:rsidR="00C83FED" w:rsidRPr="00C83FED" w:rsidTr="006A73CD">
        <w:trPr>
          <w:trHeight w:val="148"/>
        </w:trPr>
        <w:tc>
          <w:tcPr>
            <w:tcW w:w="1783" w:type="dxa"/>
            <w:vMerge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знаю</w:t>
            </w:r>
          </w:p>
        </w:tc>
        <w:tc>
          <w:tcPr>
            <w:tcW w:w="1756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немного</w:t>
            </w:r>
          </w:p>
        </w:tc>
        <w:tc>
          <w:tcPr>
            <w:tcW w:w="1773" w:type="dxa"/>
          </w:tcPr>
          <w:p w:rsidR="00C83FED" w:rsidRPr="00C83FED" w:rsidRDefault="00C83FED" w:rsidP="00FE3DE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достаточно</w:t>
            </w:r>
          </w:p>
        </w:tc>
        <w:tc>
          <w:tcPr>
            <w:tcW w:w="1779" w:type="dxa"/>
          </w:tcPr>
          <w:p w:rsidR="00C83FED" w:rsidRPr="00C83FED" w:rsidRDefault="00C83FED" w:rsidP="00FE3DE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значительно</w:t>
            </w:r>
          </w:p>
        </w:tc>
      </w:tr>
      <w:tr w:rsidR="00C83FED" w:rsidRPr="00C83FED" w:rsidTr="006A73CD">
        <w:trPr>
          <w:trHeight w:val="350"/>
        </w:trPr>
        <w:tc>
          <w:tcPr>
            <w:tcW w:w="1783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37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FED" w:rsidRPr="00C83FED" w:rsidTr="006A73CD">
        <w:trPr>
          <w:trHeight w:val="350"/>
        </w:trPr>
        <w:tc>
          <w:tcPr>
            <w:tcW w:w="1783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37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FED" w:rsidRPr="00C83FED" w:rsidTr="006A73CD">
        <w:trPr>
          <w:trHeight w:val="350"/>
        </w:trPr>
        <w:tc>
          <w:tcPr>
            <w:tcW w:w="1783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бланке для ответов ставится «+» под подходящей степенью преобладания данного утверждения.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преобладания каждого утверждения оценивается от 0 до 3 баллов: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 знаю» - 0 балла,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«немного» - 1 балл,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«достаточно» - 2 балла,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«значительно» - 3 балла.</w:t>
      </w:r>
    </w:p>
    <w:p w:rsidR="00C83FED" w:rsidRPr="00C83FED" w:rsidRDefault="00C83FED" w:rsidP="00C83FED">
      <w:pPr>
        <w:keepNext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201928724"/>
    </w:p>
    <w:p w:rsidR="00C83FED" w:rsidRPr="00C83FED" w:rsidRDefault="00C83FED" w:rsidP="00C83FED">
      <w:pPr>
        <w:keepNext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Соответствие пунктов суждения мотивам-категориям</w:t>
      </w:r>
      <w:bookmarkEnd w:id="0"/>
    </w:p>
    <w:p w:rsidR="00C83FED" w:rsidRPr="00C83FED" w:rsidRDefault="00FD07EB" w:rsidP="00C83FE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83FED"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ознавательному мотиву соответствуют </w:t>
      </w:r>
      <w:proofErr w:type="spellStart"/>
      <w:r w:rsidR="00C83FED"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="00C83FED"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. 10, 19, 25;</w:t>
      </w:r>
    </w:p>
    <w:p w:rsidR="00C83FED" w:rsidRPr="00C83FED" w:rsidRDefault="00C83FED" w:rsidP="00C83FE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мотиву подготовки к профессиональной деятельности соответствуют </w:t>
      </w:r>
      <w:proofErr w:type="spellStart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. 11, 1, 26;</w:t>
      </w:r>
    </w:p>
    <w:p w:rsidR="00C83FED" w:rsidRPr="00C83FED" w:rsidRDefault="00C83FED" w:rsidP="00C83FE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мотиву достижения успеха соответствуют </w:t>
      </w:r>
      <w:proofErr w:type="spellStart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. 9, 18, 24;</w:t>
      </w:r>
    </w:p>
    <w:p w:rsidR="00C83FED" w:rsidRPr="00C83FED" w:rsidRDefault="00C83FED" w:rsidP="00C83FE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мотиву личного самоутверждения соответствуют пп.3, 7, 14;</w:t>
      </w:r>
    </w:p>
    <w:p w:rsidR="00C83FED" w:rsidRPr="00C83FED" w:rsidRDefault="00C83FED" w:rsidP="00C83FE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мотиву эмоционального удовольствия соответствуют </w:t>
      </w:r>
      <w:proofErr w:type="spellStart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. 1, 4, 13;</w:t>
      </w:r>
    </w:p>
    <w:p w:rsidR="00C83FED" w:rsidRPr="00C83FED" w:rsidRDefault="00C83FED" w:rsidP="00C83FE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мотиву социального самоутверждения соответствуют </w:t>
      </w:r>
      <w:proofErr w:type="spellStart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. 2, 6, 12;</w:t>
      </w:r>
    </w:p>
    <w:p w:rsidR="00C83FED" w:rsidRPr="00C83FED" w:rsidRDefault="00C83FED" w:rsidP="00C83FE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социально-эмоциональному мотиву соответствуют </w:t>
      </w:r>
      <w:proofErr w:type="spellStart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. 5, 15, 16;</w:t>
      </w:r>
    </w:p>
    <w:p w:rsidR="00C83FED" w:rsidRPr="00C83FED" w:rsidRDefault="00C83FED" w:rsidP="00C83FE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социально-моральному мотиву соответствуют </w:t>
      </w:r>
      <w:proofErr w:type="spellStart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. 8, 17, 22;</w:t>
      </w:r>
    </w:p>
    <w:p w:rsidR="00C83FED" w:rsidRPr="00C83FED" w:rsidRDefault="00C83FED" w:rsidP="00C83FE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гражданско-патриотическому мотиву соответствуют </w:t>
      </w:r>
      <w:proofErr w:type="spellStart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. 21, 23, 27.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сумма баллов для одного мотива не превышает 9 баллов. Наиболее предпочтительны для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="00FE3DE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</w:t>
      </w:r>
      <w:proofErr w:type="gramEnd"/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 мотивы, по которым он набрал наибольшее количество баллов.</w:t>
      </w:r>
    </w:p>
    <w:p w:rsidR="00C83FED" w:rsidRPr="00C83FED" w:rsidRDefault="00C83FED" w:rsidP="00C83FED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bookmarkStart w:id="1" w:name="_Toc201928725"/>
    </w:p>
    <w:p w:rsidR="00C83FED" w:rsidRPr="00C83FED" w:rsidRDefault="00C83FED" w:rsidP="00C83FED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Описание результатов педагогического эксперимента.</w:t>
      </w:r>
      <w:bookmarkEnd w:id="1"/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Исследование уровня мотивации к изучению математики проводилось в рамках естественного эксперимента на материале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 1 курса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Замеры проводились в начале и в конце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года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Подсчитав для каждого мотива общую сумму баллов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группе 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(s), можно вычислить процент доминирования каждого мотива-категории (p) в данно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группе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914400" cy="3917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</w:t>
      </w:r>
      <w:r w:rsidRPr="00C83F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n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в группе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Данные заносим в таблицу:</w:t>
      </w: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C83F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</w:t>
      </w:r>
      <w:r w:rsidR="006655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C83F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Мотивация изучения математики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4"/>
        <w:gridCol w:w="1253"/>
        <w:gridCol w:w="1264"/>
        <w:gridCol w:w="1247"/>
        <w:gridCol w:w="1258"/>
        <w:gridCol w:w="1247"/>
        <w:gridCol w:w="1258"/>
      </w:tblGrid>
      <w:tr w:rsidR="00C83FED" w:rsidRPr="00C83FED" w:rsidTr="00750FC9">
        <w:trPr>
          <w:trHeight w:val="187"/>
        </w:trPr>
        <w:tc>
          <w:tcPr>
            <w:tcW w:w="2446" w:type="dxa"/>
            <w:vMerge w:val="restart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Мотивы - категории</w:t>
            </w:r>
          </w:p>
        </w:tc>
        <w:tc>
          <w:tcPr>
            <w:tcW w:w="9692" w:type="dxa"/>
            <w:gridSpan w:val="6"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доминирования мотива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группе</w:t>
            </w:r>
          </w:p>
        </w:tc>
      </w:tr>
      <w:tr w:rsidR="00C83FED" w:rsidRPr="00C83FED" w:rsidTr="00750FC9">
        <w:trPr>
          <w:trHeight w:val="59"/>
        </w:trPr>
        <w:tc>
          <w:tcPr>
            <w:tcW w:w="2446" w:type="dxa"/>
            <w:vMerge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  <w:gridSpan w:val="2"/>
          </w:tcPr>
          <w:p w:rsidR="00C83FED" w:rsidRPr="002B6A31" w:rsidRDefault="00750FC9" w:rsidP="00C83FE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811-зс</w:t>
            </w:r>
          </w:p>
        </w:tc>
        <w:tc>
          <w:tcPr>
            <w:tcW w:w="3218" w:type="dxa"/>
            <w:gridSpan w:val="2"/>
          </w:tcPr>
          <w:p w:rsidR="00C83FED" w:rsidRPr="002B6A31" w:rsidRDefault="00750FC9" w:rsidP="00750FC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911-эс</w:t>
            </w:r>
          </w:p>
        </w:tc>
        <w:tc>
          <w:tcPr>
            <w:tcW w:w="3218" w:type="dxa"/>
            <w:gridSpan w:val="2"/>
          </w:tcPr>
          <w:p w:rsidR="00C83FED" w:rsidRPr="002B6A31" w:rsidRDefault="00750FC9" w:rsidP="00750FC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011-эс</w:t>
            </w:r>
          </w:p>
        </w:tc>
      </w:tr>
      <w:tr w:rsidR="00C83FED" w:rsidRPr="00C83FED" w:rsidTr="00750FC9">
        <w:trPr>
          <w:trHeight w:val="56"/>
        </w:trPr>
        <w:tc>
          <w:tcPr>
            <w:tcW w:w="2446" w:type="dxa"/>
            <w:vMerge/>
          </w:tcPr>
          <w:p w:rsidR="00C83FED" w:rsidRPr="00C83FED" w:rsidRDefault="00C83FED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</w:tcPr>
          <w:p w:rsidR="00C83FED" w:rsidRPr="00C83FED" w:rsidRDefault="00C83FED" w:rsidP="002B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Входной контроль</w:t>
            </w:r>
            <w:r w:rsidR="002B6A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628" w:type="dxa"/>
          </w:tcPr>
          <w:p w:rsidR="00C83FED" w:rsidRPr="00C83FED" w:rsidRDefault="00C83FED" w:rsidP="002B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</w:t>
            </w:r>
            <w:r w:rsidR="002B6A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контроль, %</w:t>
            </w:r>
          </w:p>
        </w:tc>
        <w:tc>
          <w:tcPr>
            <w:tcW w:w="1609" w:type="dxa"/>
          </w:tcPr>
          <w:p w:rsidR="00C83FED" w:rsidRPr="00C83FED" w:rsidRDefault="00C83FED" w:rsidP="002B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Входной </w:t>
            </w:r>
            <w:r w:rsidR="002B6A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контроль, %</w:t>
            </w:r>
          </w:p>
        </w:tc>
        <w:tc>
          <w:tcPr>
            <w:tcW w:w="1609" w:type="dxa"/>
          </w:tcPr>
          <w:p w:rsidR="00C83FED" w:rsidRPr="00C83FED" w:rsidRDefault="00C83FED" w:rsidP="002B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</w:t>
            </w:r>
            <w:r w:rsidR="002B6A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контроль, %</w:t>
            </w:r>
          </w:p>
        </w:tc>
        <w:tc>
          <w:tcPr>
            <w:tcW w:w="1609" w:type="dxa"/>
          </w:tcPr>
          <w:p w:rsidR="00C83FED" w:rsidRPr="00C83FED" w:rsidRDefault="00C83FED" w:rsidP="002B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Входной </w:t>
            </w:r>
            <w:r w:rsidR="002B6A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контроль, %</w:t>
            </w:r>
          </w:p>
        </w:tc>
        <w:tc>
          <w:tcPr>
            <w:tcW w:w="1609" w:type="dxa"/>
          </w:tcPr>
          <w:p w:rsidR="00C83FED" w:rsidRPr="00C83FED" w:rsidRDefault="00C83FED" w:rsidP="002B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</w:t>
            </w:r>
            <w:r w:rsidR="002B6A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контроль, %</w:t>
            </w:r>
          </w:p>
        </w:tc>
      </w:tr>
      <w:tr w:rsidR="00750FC9" w:rsidRPr="00C83FED" w:rsidTr="00750FC9">
        <w:trPr>
          <w:trHeight w:val="374"/>
        </w:trPr>
        <w:tc>
          <w:tcPr>
            <w:tcW w:w="2446" w:type="dxa"/>
          </w:tcPr>
          <w:p w:rsidR="00750FC9" w:rsidRPr="00C83FED" w:rsidRDefault="00750FC9" w:rsidP="002B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_GoBack" w:colFirst="5" w:colLast="6"/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познавательный мотив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</w:tr>
      <w:tr w:rsidR="00750FC9" w:rsidRPr="00C83FED" w:rsidTr="00750FC9">
        <w:trPr>
          <w:trHeight w:val="749"/>
        </w:trPr>
        <w:tc>
          <w:tcPr>
            <w:tcW w:w="2446" w:type="dxa"/>
          </w:tcPr>
          <w:p w:rsidR="00750FC9" w:rsidRPr="00C83FED" w:rsidRDefault="00750FC9" w:rsidP="002B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 подготовки к профессиональной деятельности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73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76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</w:t>
            </w:r>
          </w:p>
        </w:tc>
      </w:tr>
      <w:tr w:rsidR="00750FC9" w:rsidRPr="00C83FED" w:rsidTr="00750FC9">
        <w:trPr>
          <w:trHeight w:val="374"/>
        </w:trPr>
        <w:tc>
          <w:tcPr>
            <w:tcW w:w="2446" w:type="dxa"/>
          </w:tcPr>
          <w:p w:rsidR="00750FC9" w:rsidRPr="00C83FED" w:rsidRDefault="00750FC9" w:rsidP="002B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 достижения успеха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63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</w:p>
        </w:tc>
      </w:tr>
      <w:tr w:rsidR="00750FC9" w:rsidRPr="00C83FED" w:rsidTr="00750FC9">
        <w:trPr>
          <w:trHeight w:val="561"/>
        </w:trPr>
        <w:tc>
          <w:tcPr>
            <w:tcW w:w="2446" w:type="dxa"/>
          </w:tcPr>
          <w:p w:rsidR="00750FC9" w:rsidRPr="00C83FED" w:rsidRDefault="00750FC9" w:rsidP="002B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мотив личного самоутверждения 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62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</w:tr>
      <w:tr w:rsidR="00750FC9" w:rsidRPr="00C83FED" w:rsidTr="00750FC9">
        <w:trPr>
          <w:trHeight w:val="561"/>
        </w:trPr>
        <w:tc>
          <w:tcPr>
            <w:tcW w:w="2446" w:type="dxa"/>
          </w:tcPr>
          <w:p w:rsidR="00750FC9" w:rsidRPr="00C83FED" w:rsidRDefault="00750FC9" w:rsidP="002B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 эмоционального удовольствия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</w:tr>
      <w:tr w:rsidR="00750FC9" w:rsidRPr="00C83FED" w:rsidTr="00750FC9">
        <w:trPr>
          <w:trHeight w:val="561"/>
        </w:trPr>
        <w:tc>
          <w:tcPr>
            <w:tcW w:w="2446" w:type="dxa"/>
          </w:tcPr>
          <w:p w:rsidR="00750FC9" w:rsidRPr="00C83FED" w:rsidRDefault="00750FC9" w:rsidP="002B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 социального самоутверждения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</w:tr>
      <w:tr w:rsidR="00750FC9" w:rsidRPr="00C83FED" w:rsidTr="00750FC9">
        <w:trPr>
          <w:trHeight w:val="561"/>
        </w:trPr>
        <w:tc>
          <w:tcPr>
            <w:tcW w:w="2446" w:type="dxa"/>
          </w:tcPr>
          <w:p w:rsidR="00750FC9" w:rsidRPr="00C83FED" w:rsidRDefault="00750FC9" w:rsidP="002B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социально-эмоциональный мотив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</w:tr>
      <w:tr w:rsidR="00750FC9" w:rsidRPr="00C83FED" w:rsidTr="00750FC9">
        <w:trPr>
          <w:trHeight w:val="367"/>
        </w:trPr>
        <w:tc>
          <w:tcPr>
            <w:tcW w:w="2446" w:type="dxa"/>
          </w:tcPr>
          <w:p w:rsidR="00750FC9" w:rsidRPr="00C83FED" w:rsidRDefault="00750FC9" w:rsidP="002B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социально-моральный мотив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</w:tr>
      <w:tr w:rsidR="00750FC9" w:rsidRPr="00C83FED" w:rsidTr="00750FC9">
        <w:trPr>
          <w:trHeight w:val="561"/>
        </w:trPr>
        <w:tc>
          <w:tcPr>
            <w:tcW w:w="2446" w:type="dxa"/>
          </w:tcPr>
          <w:p w:rsidR="00750FC9" w:rsidRPr="00C83FED" w:rsidRDefault="00750FC9" w:rsidP="002B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гражданско-патриотический мотив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</w:tr>
      <w:tr w:rsidR="00750FC9" w:rsidRPr="00E8036A" w:rsidTr="00750FC9">
        <w:trPr>
          <w:trHeight w:val="194"/>
        </w:trPr>
        <w:tc>
          <w:tcPr>
            <w:tcW w:w="2446" w:type="dxa"/>
          </w:tcPr>
          <w:p w:rsidR="00750FC9" w:rsidRPr="00E8036A" w:rsidRDefault="00750FC9" w:rsidP="00C83F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03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28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09" w:type="dxa"/>
          </w:tcPr>
          <w:p w:rsidR="00750FC9" w:rsidRPr="00D0213B" w:rsidRDefault="00750FC9" w:rsidP="00C275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021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66</w:t>
            </w:r>
          </w:p>
        </w:tc>
      </w:tr>
      <w:bookmarkEnd w:id="2"/>
    </w:tbl>
    <w:p w:rsidR="00C83FED" w:rsidRPr="00E8036A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FED" w:rsidRP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Сравнительный анализ результатов </w:t>
      </w:r>
      <w:r w:rsidR="00FE3DEE"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тестирования,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уровнем успеваемости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2B6A3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по математике показал, что, чем выше процент доминирования личных мотивов в обучении таких, как мотив социального самоутверждения, познавательный мотив, мотив подготовки к профессиональной деятельности, тем выше уровень владения программным материалом в целом и математическими знаниями и умениями в частности.</w:t>
      </w:r>
    </w:p>
    <w:p w:rsidR="00C83FED" w:rsidRDefault="00C83FED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проблемы мотивации показывает, что мотивация играет ведущую роль в обучении математике. Успешное и эффективное овладение математическими знаниями напрямую зависит от уровня развития мотивации к предмету.</w:t>
      </w:r>
    </w:p>
    <w:p w:rsidR="00FE3DEE" w:rsidRPr="00FE3DEE" w:rsidRDefault="00FE3DEE" w:rsidP="00FE3DEE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E3D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Литература: </w:t>
      </w:r>
    </w:p>
    <w:p w:rsidR="00FE3DEE" w:rsidRDefault="00FE3DEE" w:rsidP="00FE3DEE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F57A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мотивации учения в школьном возрасте: пособие для учителя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EF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А.К. Маркова. – М.: Просвещение, 1983. – 96 с.</w:t>
      </w:r>
    </w:p>
    <w:p w:rsidR="00FE3DEE" w:rsidRPr="00C83FED" w:rsidRDefault="00FE3DEE" w:rsidP="00C83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68A" w:rsidRPr="00C83FED" w:rsidRDefault="0062568A">
      <w:pPr>
        <w:rPr>
          <w:rFonts w:ascii="Times New Roman" w:hAnsi="Times New Roman" w:cs="Times New Roman"/>
          <w:sz w:val="24"/>
          <w:szCs w:val="24"/>
        </w:rPr>
      </w:pPr>
    </w:p>
    <w:sectPr w:rsidR="0062568A" w:rsidRPr="00C83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147EA"/>
    <w:multiLevelType w:val="hybridMultilevel"/>
    <w:tmpl w:val="24D8F1E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732"/>
    <w:rsid w:val="002B6A31"/>
    <w:rsid w:val="003C692E"/>
    <w:rsid w:val="0062568A"/>
    <w:rsid w:val="006655AC"/>
    <w:rsid w:val="00703732"/>
    <w:rsid w:val="00750FC9"/>
    <w:rsid w:val="007F7CCB"/>
    <w:rsid w:val="008F075A"/>
    <w:rsid w:val="00C83FED"/>
    <w:rsid w:val="00E8036A"/>
    <w:rsid w:val="00EF57AF"/>
    <w:rsid w:val="00F134DC"/>
    <w:rsid w:val="00FD07EB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860FE-6B2A-47DD-A951-FC0D331D9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2016-11-08T23:39:00Z</dcterms:created>
  <dcterms:modified xsi:type="dcterms:W3CDTF">2021-11-05T21:43:00Z</dcterms:modified>
</cp:coreProperties>
</file>